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6F746" w14:textId="4370CDF4" w:rsidR="00B93782" w:rsidRPr="00432123" w:rsidRDefault="004D4303">
      <w:pPr>
        <w:pStyle w:val="Kop1"/>
        <w:rPr>
          <w:lang w:val="nl-NL"/>
        </w:rPr>
      </w:pPr>
      <w:bookmarkStart w:id="0" w:name="X16899f926352ceabc5c3aad204c33e14f44924a"/>
      <w:r>
        <w:rPr>
          <w:lang w:val="nl-NL"/>
        </w:rPr>
        <w:t>Voorbeeld</w:t>
      </w:r>
      <w:r w:rsidRPr="00432123">
        <w:rPr>
          <w:lang w:val="nl-NL"/>
        </w:rPr>
        <w:t xml:space="preserve"> onderwerpen voor profielwerkstukken </w:t>
      </w:r>
    </w:p>
    <w:p w14:paraId="7EC6F747" w14:textId="51E85E58" w:rsidR="00B93782" w:rsidRPr="00432123" w:rsidRDefault="00000000">
      <w:pPr>
        <w:pStyle w:val="FirstParagraph"/>
        <w:rPr>
          <w:lang w:val="nl-NL"/>
        </w:rPr>
      </w:pPr>
      <w:r w:rsidRPr="00432123">
        <w:rPr>
          <w:lang w:val="nl-NL"/>
        </w:rPr>
        <w:t>Deze lijst biedt inspiratie voor actuele, relevante en onderzoekbare profielwerkstukken met een duidelijke raakvlakte met duurzaamheid. De onderwerpen lenen zich voor verschillende profielen (N&amp;T, N&amp;G, E&amp;M, C&amp;M) en stimuleren eigen onderzoek, creativiteit en maatschappelijke betrokkenheid.</w:t>
      </w:r>
    </w:p>
    <w:p w14:paraId="7EC6F748" w14:textId="4378F7FA" w:rsidR="00B93782" w:rsidRPr="00066532" w:rsidRDefault="00B93782">
      <w:pPr>
        <w:rPr>
          <w:lang w:val="nl-NL"/>
        </w:rPr>
      </w:pPr>
    </w:p>
    <w:p w14:paraId="7EC6F749" w14:textId="77777777" w:rsidR="00B93782" w:rsidRDefault="00000000">
      <w:pPr>
        <w:pStyle w:val="Kop2"/>
      </w:pPr>
      <w:bookmarkStart w:id="1" w:name="klimaat-energie"/>
      <w:proofErr w:type="spellStart"/>
      <w:r>
        <w:t>Klimaat</w:t>
      </w:r>
      <w:proofErr w:type="spellEnd"/>
      <w:r>
        <w:t xml:space="preserve"> &amp; Energie</w:t>
      </w:r>
    </w:p>
    <w:p w14:paraId="7EC6F74A" w14:textId="77777777" w:rsidR="00B93782" w:rsidRPr="00432123" w:rsidRDefault="00000000">
      <w:pPr>
        <w:pStyle w:val="Compact"/>
        <w:numPr>
          <w:ilvl w:val="0"/>
          <w:numId w:val="2"/>
        </w:numPr>
        <w:rPr>
          <w:lang w:val="nl-NL"/>
        </w:rPr>
      </w:pPr>
      <w:r w:rsidRPr="00432123">
        <w:rPr>
          <w:lang w:val="nl-NL"/>
        </w:rPr>
        <w:t>Wat is de impact van betere woningisolatie op CO₂‑reductie en energiekosten in jouw wijk of gemeente?</w:t>
      </w:r>
    </w:p>
    <w:p w14:paraId="7EC6F74B" w14:textId="77777777" w:rsidR="00B93782" w:rsidRPr="00432123" w:rsidRDefault="00000000">
      <w:pPr>
        <w:pStyle w:val="Compact"/>
        <w:numPr>
          <w:ilvl w:val="0"/>
          <w:numId w:val="2"/>
        </w:numPr>
        <w:rPr>
          <w:lang w:val="nl-NL"/>
        </w:rPr>
      </w:pPr>
      <w:r w:rsidRPr="00432123">
        <w:rPr>
          <w:lang w:val="nl-NL"/>
        </w:rPr>
        <w:t>Hoe effectief zijn zonnepanelen op schooldaken of openbare gebouwen in vergelijking met particuliere installaties?</w:t>
      </w:r>
    </w:p>
    <w:p w14:paraId="7EC6F74C" w14:textId="77777777" w:rsidR="00B93782" w:rsidRPr="00432123" w:rsidRDefault="00000000">
      <w:pPr>
        <w:pStyle w:val="Compact"/>
        <w:numPr>
          <w:ilvl w:val="0"/>
          <w:numId w:val="2"/>
        </w:numPr>
        <w:rPr>
          <w:lang w:val="nl-NL"/>
        </w:rPr>
      </w:pPr>
      <w:r w:rsidRPr="00432123">
        <w:rPr>
          <w:lang w:val="nl-NL"/>
        </w:rPr>
        <w:t>In hoeverre kunnen kleine windturbines of andere micro‑energieoplossingen bijdragen aan lokale energieopwekking?</w:t>
      </w:r>
    </w:p>
    <w:p w14:paraId="7EC6F74D" w14:textId="77777777" w:rsidR="00B93782" w:rsidRPr="00432123" w:rsidRDefault="00000000">
      <w:pPr>
        <w:pStyle w:val="Compact"/>
        <w:numPr>
          <w:ilvl w:val="0"/>
          <w:numId w:val="2"/>
        </w:numPr>
        <w:rPr>
          <w:lang w:val="nl-NL"/>
        </w:rPr>
      </w:pPr>
      <w:r w:rsidRPr="00432123">
        <w:rPr>
          <w:lang w:val="nl-NL"/>
        </w:rPr>
        <w:t>Wat zijn de voor‑ en nadelen van warmtenetten als duurzaam alternatief voor aardgas?</w:t>
      </w:r>
    </w:p>
    <w:p w14:paraId="7EC6F74E" w14:textId="3548C34C" w:rsidR="00B93782" w:rsidRPr="00066532" w:rsidRDefault="00B93782">
      <w:pPr>
        <w:rPr>
          <w:lang w:val="nl-NL"/>
        </w:rPr>
      </w:pPr>
    </w:p>
    <w:p w14:paraId="7EC6F74F" w14:textId="77777777" w:rsidR="00B93782" w:rsidRDefault="00000000">
      <w:pPr>
        <w:pStyle w:val="Kop2"/>
      </w:pPr>
      <w:bookmarkStart w:id="2" w:name="voeding-landbouw"/>
      <w:bookmarkEnd w:id="1"/>
      <w:proofErr w:type="spellStart"/>
      <w:r>
        <w:t>Voeding</w:t>
      </w:r>
      <w:proofErr w:type="spellEnd"/>
      <w:r>
        <w:t xml:space="preserve"> &amp; </w:t>
      </w:r>
      <w:proofErr w:type="spellStart"/>
      <w:r>
        <w:t>Landbouw</w:t>
      </w:r>
      <w:proofErr w:type="spellEnd"/>
    </w:p>
    <w:p w14:paraId="7EC6F750" w14:textId="77777777" w:rsidR="00B93782" w:rsidRPr="00432123" w:rsidRDefault="00000000">
      <w:pPr>
        <w:pStyle w:val="Compact"/>
        <w:numPr>
          <w:ilvl w:val="0"/>
          <w:numId w:val="3"/>
        </w:numPr>
        <w:rPr>
          <w:lang w:val="nl-NL"/>
        </w:rPr>
      </w:pPr>
      <w:r w:rsidRPr="00432123">
        <w:rPr>
          <w:lang w:val="nl-NL"/>
        </w:rPr>
        <w:t>Hoe duurzaam is lokaal geproduceerd voedsel vergeleken met geïmporteerd voedsel (voedselkilometers en milieu‑impact)?</w:t>
      </w:r>
    </w:p>
    <w:p w14:paraId="7EC6F751" w14:textId="77777777" w:rsidR="00B93782" w:rsidRPr="00432123" w:rsidRDefault="00000000">
      <w:pPr>
        <w:pStyle w:val="Compact"/>
        <w:numPr>
          <w:ilvl w:val="0"/>
          <w:numId w:val="3"/>
        </w:numPr>
        <w:rPr>
          <w:lang w:val="nl-NL"/>
        </w:rPr>
      </w:pPr>
      <w:r w:rsidRPr="00432123">
        <w:rPr>
          <w:lang w:val="nl-NL"/>
        </w:rPr>
        <w:t>Wat is het verschil in ecologische voetafdruk tussen een plantaardig en een gemiddeld Nederlands dieet?</w:t>
      </w:r>
    </w:p>
    <w:p w14:paraId="7EC6F752" w14:textId="77777777" w:rsidR="00B93782" w:rsidRPr="00432123" w:rsidRDefault="00000000">
      <w:pPr>
        <w:pStyle w:val="Compact"/>
        <w:numPr>
          <w:ilvl w:val="0"/>
          <w:numId w:val="3"/>
        </w:numPr>
        <w:rPr>
          <w:lang w:val="nl-NL"/>
        </w:rPr>
      </w:pPr>
      <w:r w:rsidRPr="00432123">
        <w:rPr>
          <w:lang w:val="nl-NL"/>
        </w:rPr>
        <w:t xml:space="preserve">Hoe duurzaam en haalbaar zijn </w:t>
      </w:r>
      <w:proofErr w:type="spellStart"/>
      <w:r w:rsidRPr="00432123">
        <w:rPr>
          <w:lang w:val="nl-NL"/>
        </w:rPr>
        <w:t>vertical</w:t>
      </w:r>
      <w:proofErr w:type="spellEnd"/>
      <w:r w:rsidRPr="00432123">
        <w:rPr>
          <w:lang w:val="nl-NL"/>
        </w:rPr>
        <w:t xml:space="preserve"> </w:t>
      </w:r>
      <w:proofErr w:type="spellStart"/>
      <w:r w:rsidRPr="00432123">
        <w:rPr>
          <w:lang w:val="nl-NL"/>
        </w:rPr>
        <w:t>farming</w:t>
      </w:r>
      <w:proofErr w:type="spellEnd"/>
      <w:r w:rsidRPr="00432123">
        <w:rPr>
          <w:lang w:val="nl-NL"/>
        </w:rPr>
        <w:t xml:space="preserve"> en </w:t>
      </w:r>
      <w:proofErr w:type="spellStart"/>
      <w:r w:rsidRPr="00432123">
        <w:rPr>
          <w:lang w:val="nl-NL"/>
        </w:rPr>
        <w:t>hydroponics</w:t>
      </w:r>
      <w:proofErr w:type="spellEnd"/>
      <w:r w:rsidRPr="00432123">
        <w:rPr>
          <w:lang w:val="nl-NL"/>
        </w:rPr>
        <w:t xml:space="preserve"> in stedelijke gebieden?</w:t>
      </w:r>
    </w:p>
    <w:p w14:paraId="7EC6F753" w14:textId="77777777" w:rsidR="00B93782" w:rsidRPr="00432123" w:rsidRDefault="00000000">
      <w:pPr>
        <w:pStyle w:val="Compact"/>
        <w:numPr>
          <w:ilvl w:val="0"/>
          <w:numId w:val="3"/>
        </w:numPr>
        <w:rPr>
          <w:lang w:val="nl-NL"/>
        </w:rPr>
      </w:pPr>
      <w:r w:rsidRPr="00432123">
        <w:rPr>
          <w:lang w:val="nl-NL"/>
        </w:rPr>
        <w:t>Wat is de impact van biologische versus intensieve landbouw op bodemkwaliteit en biodiversiteit?</w:t>
      </w:r>
    </w:p>
    <w:p w14:paraId="7EC6F754" w14:textId="394F60FE" w:rsidR="00B93782" w:rsidRPr="00066532" w:rsidRDefault="00B93782">
      <w:pPr>
        <w:rPr>
          <w:lang w:val="nl-NL"/>
        </w:rPr>
      </w:pPr>
    </w:p>
    <w:p w14:paraId="7EC6F755" w14:textId="77777777" w:rsidR="00B93782" w:rsidRDefault="00000000">
      <w:pPr>
        <w:pStyle w:val="Kop2"/>
      </w:pPr>
      <w:bookmarkStart w:id="3" w:name="biodiversiteit-natuur"/>
      <w:bookmarkEnd w:id="2"/>
      <w:proofErr w:type="spellStart"/>
      <w:r>
        <w:t>Biodiversiteit</w:t>
      </w:r>
      <w:proofErr w:type="spellEnd"/>
      <w:r>
        <w:t xml:space="preserve"> &amp; Natuur</w:t>
      </w:r>
    </w:p>
    <w:p w14:paraId="7EC6F756" w14:textId="77777777" w:rsidR="00B93782" w:rsidRPr="00432123" w:rsidRDefault="00000000">
      <w:pPr>
        <w:pStyle w:val="Compact"/>
        <w:numPr>
          <w:ilvl w:val="0"/>
          <w:numId w:val="4"/>
        </w:numPr>
        <w:rPr>
          <w:lang w:val="nl-NL"/>
        </w:rPr>
      </w:pPr>
      <w:r w:rsidRPr="00432123">
        <w:rPr>
          <w:lang w:val="nl-NL"/>
        </w:rPr>
        <w:t>Wat is het effect van vergroening van schoolpleinen of woonwijken op biodiversiteit (insecten, vogels, planten)?</w:t>
      </w:r>
    </w:p>
    <w:p w14:paraId="7EC6F757" w14:textId="77777777" w:rsidR="00B93782" w:rsidRPr="00432123" w:rsidRDefault="00000000">
      <w:pPr>
        <w:pStyle w:val="Compact"/>
        <w:numPr>
          <w:ilvl w:val="0"/>
          <w:numId w:val="4"/>
        </w:numPr>
        <w:rPr>
          <w:lang w:val="nl-NL"/>
        </w:rPr>
      </w:pPr>
      <w:r w:rsidRPr="00432123">
        <w:rPr>
          <w:lang w:val="nl-NL"/>
        </w:rPr>
        <w:t>Hoe beïnvloeden bloemstroken en groene daken de aanwezigheid van bestuivende insecten?</w:t>
      </w:r>
    </w:p>
    <w:p w14:paraId="05163E04" w14:textId="77777777" w:rsidR="007F0CF4" w:rsidRDefault="00000000" w:rsidP="009A094E">
      <w:pPr>
        <w:pStyle w:val="Compact"/>
        <w:numPr>
          <w:ilvl w:val="0"/>
          <w:numId w:val="4"/>
        </w:numPr>
        <w:rPr>
          <w:lang w:val="nl-NL"/>
        </w:rPr>
      </w:pPr>
      <w:r w:rsidRPr="00432123">
        <w:rPr>
          <w:lang w:val="nl-NL"/>
        </w:rPr>
        <w:t>Welke gevolgen hebben invasieve plant‑ of diersoorten voor lokale ecosystemen?</w:t>
      </w:r>
    </w:p>
    <w:p w14:paraId="610E8BF8" w14:textId="245251BB" w:rsidR="002D6DA3" w:rsidRPr="009A094E" w:rsidRDefault="00000000" w:rsidP="009A094E">
      <w:pPr>
        <w:pStyle w:val="Compact"/>
        <w:numPr>
          <w:ilvl w:val="0"/>
          <w:numId w:val="4"/>
        </w:numPr>
        <w:rPr>
          <w:lang w:val="nl-NL"/>
        </w:rPr>
      </w:pPr>
      <w:r w:rsidRPr="009A094E">
        <w:rPr>
          <w:lang w:val="nl-NL"/>
        </w:rPr>
        <w:t>Wat is de ecologische impact van de afname van bijenpopulaties en welke maatregelen kunnen lokaal bijdragen aan herstel?</w:t>
      </w:r>
    </w:p>
    <w:p w14:paraId="7EC6F759" w14:textId="77777777" w:rsidR="00B93782" w:rsidRPr="00432123" w:rsidRDefault="00000000">
      <w:pPr>
        <w:pStyle w:val="Compact"/>
        <w:numPr>
          <w:ilvl w:val="0"/>
          <w:numId w:val="4"/>
        </w:numPr>
        <w:rPr>
          <w:lang w:val="nl-NL"/>
        </w:rPr>
      </w:pPr>
      <w:r w:rsidRPr="00432123">
        <w:rPr>
          <w:lang w:val="nl-NL"/>
        </w:rPr>
        <w:lastRenderedPageBreak/>
        <w:t>Hoe kan natuurherstel bijdragen aan klimaatadaptatie (bijv. wateropvang, hittebestrijding)?</w:t>
      </w:r>
    </w:p>
    <w:p w14:paraId="7EC6F75A" w14:textId="4B91F421" w:rsidR="00B93782" w:rsidRPr="00066532" w:rsidRDefault="00B93782">
      <w:pPr>
        <w:rPr>
          <w:lang w:val="nl-NL"/>
        </w:rPr>
      </w:pPr>
    </w:p>
    <w:p w14:paraId="7EC6F75B" w14:textId="77777777" w:rsidR="00B93782" w:rsidRPr="001D5448" w:rsidRDefault="00000000">
      <w:pPr>
        <w:pStyle w:val="Kop2"/>
        <w:rPr>
          <w:lang w:val="nl-NL"/>
        </w:rPr>
      </w:pPr>
      <w:bookmarkStart w:id="4" w:name="circulaire-economie-afval"/>
      <w:bookmarkEnd w:id="3"/>
      <w:r w:rsidRPr="001D5448">
        <w:rPr>
          <w:lang w:val="nl-NL"/>
        </w:rPr>
        <w:t>Circulaire Economie &amp; Afval</w:t>
      </w:r>
    </w:p>
    <w:p w14:paraId="7EC6F75C" w14:textId="616CBB0A" w:rsidR="00B93782" w:rsidRPr="00432123" w:rsidRDefault="00000000" w:rsidP="00E76453">
      <w:pPr>
        <w:pStyle w:val="Compact"/>
        <w:numPr>
          <w:ilvl w:val="0"/>
          <w:numId w:val="4"/>
        </w:numPr>
        <w:rPr>
          <w:lang w:val="nl-NL"/>
        </w:rPr>
      </w:pPr>
      <w:r w:rsidRPr="00432123">
        <w:rPr>
          <w:lang w:val="nl-NL"/>
        </w:rPr>
        <w:t>Hoe groot is het probleem van microplastics in lokale wateren en waar komen ze vandaan?</w:t>
      </w:r>
    </w:p>
    <w:p w14:paraId="7EC6F75D" w14:textId="77777777" w:rsidR="00B93782" w:rsidRPr="00432123" w:rsidRDefault="00000000" w:rsidP="00E76453">
      <w:pPr>
        <w:pStyle w:val="Compact"/>
        <w:numPr>
          <w:ilvl w:val="0"/>
          <w:numId w:val="5"/>
        </w:numPr>
        <w:rPr>
          <w:lang w:val="nl-NL"/>
        </w:rPr>
      </w:pPr>
      <w:r w:rsidRPr="00432123">
        <w:rPr>
          <w:lang w:val="nl-NL"/>
        </w:rPr>
        <w:t>Wat gebeurt er met elektronisch afval (e‑waste) in Nederland en hoe circulair is dit proces?</w:t>
      </w:r>
    </w:p>
    <w:p w14:paraId="7A9A594E" w14:textId="77777777" w:rsidR="007F0CF4" w:rsidRDefault="00000000" w:rsidP="007F0CF4">
      <w:pPr>
        <w:pStyle w:val="Compact"/>
        <w:numPr>
          <w:ilvl w:val="0"/>
          <w:numId w:val="5"/>
        </w:numPr>
        <w:rPr>
          <w:lang w:val="nl-NL"/>
        </w:rPr>
      </w:pPr>
      <w:r w:rsidRPr="00432123">
        <w:rPr>
          <w:lang w:val="nl-NL"/>
        </w:rPr>
        <w:t xml:space="preserve">In hoeverre dragen </w:t>
      </w:r>
      <w:proofErr w:type="spellStart"/>
      <w:r w:rsidRPr="00432123">
        <w:rPr>
          <w:lang w:val="nl-NL"/>
        </w:rPr>
        <w:t>repair</w:t>
      </w:r>
      <w:proofErr w:type="spellEnd"/>
      <w:r w:rsidRPr="00432123">
        <w:rPr>
          <w:lang w:val="nl-NL"/>
        </w:rPr>
        <w:t xml:space="preserve"> cafés en kringloopwinkels bij aan afvalreductie?</w:t>
      </w:r>
    </w:p>
    <w:p w14:paraId="64780B00" w14:textId="77777777" w:rsidR="007F0CF4" w:rsidRDefault="00000000" w:rsidP="007F0CF4">
      <w:pPr>
        <w:pStyle w:val="Compact"/>
        <w:numPr>
          <w:ilvl w:val="0"/>
          <w:numId w:val="5"/>
        </w:numPr>
        <w:rPr>
          <w:lang w:val="nl-NL"/>
        </w:rPr>
      </w:pPr>
      <w:r w:rsidRPr="007F0CF4">
        <w:rPr>
          <w:lang w:val="nl-NL"/>
        </w:rPr>
        <w:t xml:space="preserve">Hoe groot is het probleem van plastic </w:t>
      </w:r>
      <w:proofErr w:type="spellStart"/>
      <w:r w:rsidRPr="007F0CF4">
        <w:rPr>
          <w:lang w:val="nl-NL"/>
        </w:rPr>
        <w:t>soup</w:t>
      </w:r>
      <w:proofErr w:type="spellEnd"/>
      <w:r w:rsidRPr="007F0CF4">
        <w:rPr>
          <w:lang w:val="nl-NL"/>
        </w:rPr>
        <w:t xml:space="preserve"> wereldwijd en wat kunnen jongeren en scholen doen om dit te verminderen?</w:t>
      </w:r>
    </w:p>
    <w:p w14:paraId="6A7D7DB7" w14:textId="4F50A934" w:rsidR="002D6DA3" w:rsidRPr="007F0CF4" w:rsidRDefault="00000000" w:rsidP="007F0CF4">
      <w:pPr>
        <w:pStyle w:val="Compact"/>
        <w:numPr>
          <w:ilvl w:val="0"/>
          <w:numId w:val="5"/>
        </w:numPr>
        <w:rPr>
          <w:lang w:val="nl-NL"/>
        </w:rPr>
      </w:pPr>
      <w:r w:rsidRPr="007F0CF4">
        <w:rPr>
          <w:lang w:val="nl-NL"/>
        </w:rPr>
        <w:t xml:space="preserve">Hoe kan de kledingindustrie verduurzamen en welke invloed hebben consumenten en beleid op </w:t>
      </w:r>
      <w:proofErr w:type="spellStart"/>
      <w:r w:rsidRPr="007F0CF4">
        <w:rPr>
          <w:lang w:val="nl-NL"/>
        </w:rPr>
        <w:t>fast</w:t>
      </w:r>
      <w:proofErr w:type="spellEnd"/>
      <w:r w:rsidRPr="007F0CF4">
        <w:rPr>
          <w:lang w:val="nl-NL"/>
        </w:rPr>
        <w:t xml:space="preserve"> fashion?</w:t>
      </w:r>
    </w:p>
    <w:p w14:paraId="7EC6F75F" w14:textId="77777777" w:rsidR="00B93782" w:rsidRPr="00432123" w:rsidRDefault="00000000">
      <w:pPr>
        <w:pStyle w:val="Compact"/>
        <w:numPr>
          <w:ilvl w:val="0"/>
          <w:numId w:val="5"/>
        </w:numPr>
        <w:rPr>
          <w:lang w:val="nl-NL"/>
        </w:rPr>
      </w:pPr>
      <w:r w:rsidRPr="00432123">
        <w:rPr>
          <w:lang w:val="nl-NL"/>
        </w:rPr>
        <w:t xml:space="preserve">Hoe kunnen alledaagse producten worden </w:t>
      </w:r>
      <w:proofErr w:type="spellStart"/>
      <w:r w:rsidRPr="00432123">
        <w:rPr>
          <w:lang w:val="nl-NL"/>
        </w:rPr>
        <w:t>geüpcycled</w:t>
      </w:r>
      <w:proofErr w:type="spellEnd"/>
      <w:r w:rsidRPr="00432123">
        <w:rPr>
          <w:lang w:val="nl-NL"/>
        </w:rPr>
        <w:t xml:space="preserve"> tot nieuwe, bruikbare materialen?</w:t>
      </w:r>
    </w:p>
    <w:p w14:paraId="7EC6F760" w14:textId="368947BD" w:rsidR="00B93782" w:rsidRPr="00066532" w:rsidRDefault="00B93782">
      <w:pPr>
        <w:rPr>
          <w:lang w:val="nl-NL"/>
        </w:rPr>
      </w:pPr>
    </w:p>
    <w:p w14:paraId="7EC6F761" w14:textId="77777777" w:rsidR="00B93782" w:rsidRDefault="00000000">
      <w:pPr>
        <w:pStyle w:val="Kop2"/>
      </w:pPr>
      <w:bookmarkStart w:id="5" w:name="gedrag-maatschappij-educatie"/>
      <w:bookmarkEnd w:id="4"/>
      <w:r>
        <w:t>Gedrag, Maatschappij &amp; Educatie</w:t>
      </w:r>
    </w:p>
    <w:p w14:paraId="7EC6F762" w14:textId="77777777" w:rsidR="00B93782" w:rsidRPr="00432123" w:rsidRDefault="00000000">
      <w:pPr>
        <w:pStyle w:val="Compact"/>
        <w:numPr>
          <w:ilvl w:val="0"/>
          <w:numId w:val="6"/>
        </w:numPr>
        <w:rPr>
          <w:lang w:val="nl-NL"/>
        </w:rPr>
      </w:pPr>
      <w:r w:rsidRPr="00432123">
        <w:rPr>
          <w:lang w:val="nl-NL"/>
        </w:rPr>
        <w:t>Wat beïnvloedt het duurzame koopgedrag van jongeren?</w:t>
      </w:r>
    </w:p>
    <w:p w14:paraId="7EC6F763" w14:textId="77777777" w:rsidR="00B93782" w:rsidRPr="00432123" w:rsidRDefault="00000000">
      <w:pPr>
        <w:pStyle w:val="Compact"/>
        <w:numPr>
          <w:ilvl w:val="0"/>
          <w:numId w:val="6"/>
        </w:numPr>
        <w:rPr>
          <w:lang w:val="nl-NL"/>
        </w:rPr>
      </w:pPr>
      <w:r w:rsidRPr="00432123">
        <w:rPr>
          <w:lang w:val="nl-NL"/>
        </w:rPr>
        <w:t>In hoeverre leiden campagnes over afvalscheiding of energiebesparing tot gedragsverandering?</w:t>
      </w:r>
    </w:p>
    <w:p w14:paraId="4C132775" w14:textId="77777777" w:rsidR="007F0CF4" w:rsidRDefault="00000000" w:rsidP="007F0CF4">
      <w:pPr>
        <w:pStyle w:val="Compact"/>
        <w:numPr>
          <w:ilvl w:val="0"/>
          <w:numId w:val="6"/>
        </w:numPr>
        <w:rPr>
          <w:lang w:val="nl-NL"/>
        </w:rPr>
      </w:pPr>
      <w:r w:rsidRPr="00432123">
        <w:rPr>
          <w:lang w:val="nl-NL"/>
        </w:rPr>
        <w:t>Hoe wordt duurzaamheid behandeld in het voortgezet onderwijs en wat kan beter?</w:t>
      </w:r>
    </w:p>
    <w:p w14:paraId="4ED66876" w14:textId="65AD7FF8" w:rsidR="002D6DA3" w:rsidRPr="007F0CF4" w:rsidRDefault="00000000" w:rsidP="007F0CF4">
      <w:pPr>
        <w:pStyle w:val="Compact"/>
        <w:numPr>
          <w:ilvl w:val="0"/>
          <w:numId w:val="6"/>
        </w:numPr>
        <w:rPr>
          <w:lang w:val="nl-NL"/>
        </w:rPr>
      </w:pPr>
      <w:r w:rsidRPr="007F0CF4">
        <w:rPr>
          <w:lang w:val="nl-NL"/>
        </w:rPr>
        <w:t>Hoe duurzaam zijn schoolkantines en in hoeverre staan leerlingen open voor duurzamere keuzes?</w:t>
      </w:r>
    </w:p>
    <w:p w14:paraId="7EC6F765" w14:textId="77777777" w:rsidR="00B93782" w:rsidRPr="00432123" w:rsidRDefault="00000000">
      <w:pPr>
        <w:pStyle w:val="Compact"/>
        <w:numPr>
          <w:ilvl w:val="0"/>
          <w:numId w:val="6"/>
        </w:numPr>
        <w:rPr>
          <w:lang w:val="nl-NL"/>
        </w:rPr>
      </w:pPr>
      <w:r w:rsidRPr="00432123">
        <w:rPr>
          <w:lang w:val="nl-NL"/>
        </w:rPr>
        <w:t>Welke rol spelen sociale media in het bewustzijn rondom klimaatverandering?</w:t>
      </w:r>
    </w:p>
    <w:p w14:paraId="7EC6F766" w14:textId="2C96F6DD" w:rsidR="00B93782" w:rsidRPr="00066532" w:rsidRDefault="00B93782">
      <w:pPr>
        <w:rPr>
          <w:lang w:val="nl-NL"/>
        </w:rPr>
      </w:pPr>
    </w:p>
    <w:p w14:paraId="7EC6F767" w14:textId="77777777" w:rsidR="00B93782" w:rsidRDefault="00000000">
      <w:pPr>
        <w:pStyle w:val="Kop2"/>
      </w:pPr>
      <w:bookmarkStart w:id="6" w:name="technologie-innovatie"/>
      <w:bookmarkEnd w:id="5"/>
      <w:r>
        <w:t xml:space="preserve">Technologie &amp; </w:t>
      </w:r>
      <w:proofErr w:type="spellStart"/>
      <w:r>
        <w:t>Innovatie</w:t>
      </w:r>
      <w:proofErr w:type="spellEnd"/>
    </w:p>
    <w:p w14:paraId="7EC6F768" w14:textId="77777777" w:rsidR="00B93782" w:rsidRPr="00432123" w:rsidRDefault="00000000">
      <w:pPr>
        <w:pStyle w:val="Compact"/>
        <w:numPr>
          <w:ilvl w:val="0"/>
          <w:numId w:val="7"/>
        </w:numPr>
        <w:rPr>
          <w:lang w:val="nl-NL"/>
        </w:rPr>
      </w:pPr>
      <w:r w:rsidRPr="00432123">
        <w:rPr>
          <w:lang w:val="nl-NL"/>
        </w:rPr>
        <w:t xml:space="preserve">Kunnen </w:t>
      </w:r>
      <w:proofErr w:type="spellStart"/>
      <w:r w:rsidRPr="00432123">
        <w:rPr>
          <w:lang w:val="nl-NL"/>
        </w:rPr>
        <w:t>biobased</w:t>
      </w:r>
      <w:proofErr w:type="spellEnd"/>
      <w:r w:rsidRPr="00432123">
        <w:rPr>
          <w:lang w:val="nl-NL"/>
        </w:rPr>
        <w:t xml:space="preserve"> of circulaire materialen traditionele bouwmaterialen vervangen?</w:t>
      </w:r>
    </w:p>
    <w:p w14:paraId="7EC6F769" w14:textId="77777777" w:rsidR="00B93782" w:rsidRPr="00432123" w:rsidRDefault="00000000">
      <w:pPr>
        <w:pStyle w:val="Compact"/>
        <w:numPr>
          <w:ilvl w:val="0"/>
          <w:numId w:val="7"/>
        </w:numPr>
        <w:rPr>
          <w:lang w:val="nl-NL"/>
        </w:rPr>
      </w:pPr>
      <w:r w:rsidRPr="00432123">
        <w:rPr>
          <w:lang w:val="nl-NL"/>
        </w:rPr>
        <w:t>Wat is de duurzaamheid van elektrische deelmobiliteit (deelauto’s, e‑steps, deelfietsen)?</w:t>
      </w:r>
    </w:p>
    <w:p w14:paraId="724F136B" w14:textId="77777777" w:rsidR="00D54B82" w:rsidRDefault="00000000" w:rsidP="00D54B82">
      <w:pPr>
        <w:pStyle w:val="Compact"/>
        <w:numPr>
          <w:ilvl w:val="0"/>
          <w:numId w:val="7"/>
        </w:numPr>
        <w:rPr>
          <w:lang w:val="nl-NL"/>
        </w:rPr>
      </w:pPr>
      <w:r w:rsidRPr="00432123">
        <w:rPr>
          <w:lang w:val="nl-NL"/>
        </w:rPr>
        <w:t>Hoe kan technologie bijdragen aan slimmer energie‑ of watergebruik in huishoudens?</w:t>
      </w:r>
    </w:p>
    <w:p w14:paraId="3171D1E2" w14:textId="72FD1658" w:rsidR="002D6DA3" w:rsidRPr="00D54B82" w:rsidRDefault="00000000" w:rsidP="00D54B82">
      <w:pPr>
        <w:pStyle w:val="Compact"/>
        <w:numPr>
          <w:ilvl w:val="0"/>
          <w:numId w:val="7"/>
        </w:numPr>
        <w:rPr>
          <w:lang w:val="nl-NL"/>
        </w:rPr>
      </w:pPr>
      <w:r w:rsidRPr="00D54B82">
        <w:rPr>
          <w:lang w:val="nl-NL"/>
        </w:rPr>
        <w:t xml:space="preserve">In hoeverre kunnen </w:t>
      </w:r>
      <w:proofErr w:type="spellStart"/>
      <w:r w:rsidRPr="00D54B82">
        <w:rPr>
          <w:lang w:val="nl-NL"/>
        </w:rPr>
        <w:t>tiny</w:t>
      </w:r>
      <w:proofErr w:type="spellEnd"/>
      <w:r w:rsidRPr="00D54B82">
        <w:rPr>
          <w:lang w:val="nl-NL"/>
        </w:rPr>
        <w:t xml:space="preserve"> </w:t>
      </w:r>
      <w:proofErr w:type="spellStart"/>
      <w:r w:rsidRPr="00D54B82">
        <w:rPr>
          <w:lang w:val="nl-NL"/>
        </w:rPr>
        <w:t>houses</w:t>
      </w:r>
      <w:proofErr w:type="spellEnd"/>
      <w:r w:rsidRPr="00D54B82">
        <w:rPr>
          <w:lang w:val="nl-NL"/>
        </w:rPr>
        <w:t xml:space="preserve"> bijdragen aan een duurzame oplossing voor woningnood?</w:t>
      </w:r>
    </w:p>
    <w:p w14:paraId="7EC6F76B" w14:textId="77777777" w:rsidR="00B93782" w:rsidRPr="00432123" w:rsidRDefault="00000000">
      <w:pPr>
        <w:pStyle w:val="Compact"/>
        <w:numPr>
          <w:ilvl w:val="0"/>
          <w:numId w:val="7"/>
        </w:numPr>
        <w:rPr>
          <w:lang w:val="nl-NL"/>
        </w:rPr>
      </w:pPr>
      <w:r w:rsidRPr="00432123">
        <w:rPr>
          <w:lang w:val="nl-NL"/>
        </w:rPr>
        <w:t>Wat zijn de kansen en risico’s van nieuwe klimaat‑ en energietechnologieën?</w:t>
      </w:r>
    </w:p>
    <w:p w14:paraId="7EC6F76C" w14:textId="6EBEE653" w:rsidR="00B93782" w:rsidRPr="00066532" w:rsidRDefault="00B93782">
      <w:pPr>
        <w:rPr>
          <w:lang w:val="nl-NL"/>
        </w:rPr>
      </w:pPr>
    </w:p>
    <w:p w14:paraId="7EC6F76D" w14:textId="77777777" w:rsidR="00B93782" w:rsidRDefault="00000000">
      <w:pPr>
        <w:pStyle w:val="Kop2"/>
      </w:pPr>
      <w:bookmarkStart w:id="7" w:name="beleid-economie-ondernemen"/>
      <w:bookmarkEnd w:id="6"/>
      <w:proofErr w:type="spellStart"/>
      <w:r>
        <w:t>Beleid</w:t>
      </w:r>
      <w:proofErr w:type="spellEnd"/>
      <w:r>
        <w:t xml:space="preserve">, </w:t>
      </w:r>
      <w:proofErr w:type="spellStart"/>
      <w:r>
        <w:t>Economie</w:t>
      </w:r>
      <w:proofErr w:type="spellEnd"/>
      <w:r>
        <w:t xml:space="preserve"> &amp; </w:t>
      </w:r>
      <w:proofErr w:type="spellStart"/>
      <w:r>
        <w:t>Ondernemen</w:t>
      </w:r>
      <w:proofErr w:type="spellEnd"/>
    </w:p>
    <w:p w14:paraId="7EC6F76E" w14:textId="77777777" w:rsidR="00B93782" w:rsidRPr="00432123" w:rsidRDefault="00000000">
      <w:pPr>
        <w:pStyle w:val="Compact"/>
        <w:numPr>
          <w:ilvl w:val="0"/>
          <w:numId w:val="8"/>
        </w:numPr>
        <w:rPr>
          <w:lang w:val="nl-NL"/>
        </w:rPr>
      </w:pPr>
      <w:r w:rsidRPr="00432123">
        <w:rPr>
          <w:lang w:val="nl-NL"/>
        </w:rPr>
        <w:t>Wat is het effect van gemeentelijk duurzaamheidsbeleid op inwoners en bedrijven?</w:t>
      </w:r>
    </w:p>
    <w:p w14:paraId="7EC6F76F" w14:textId="77777777" w:rsidR="00B93782" w:rsidRPr="00432123" w:rsidRDefault="00000000">
      <w:pPr>
        <w:pStyle w:val="Compact"/>
        <w:numPr>
          <w:ilvl w:val="0"/>
          <w:numId w:val="8"/>
        </w:numPr>
        <w:rPr>
          <w:lang w:val="nl-NL"/>
        </w:rPr>
      </w:pPr>
      <w:r w:rsidRPr="00432123">
        <w:rPr>
          <w:lang w:val="nl-NL"/>
        </w:rPr>
        <w:lastRenderedPageBreak/>
        <w:t>Hoe duurzaam zijn lokale bedrijven en hoe meten zij hun impact?</w:t>
      </w:r>
    </w:p>
    <w:p w14:paraId="7EC6F770" w14:textId="77777777" w:rsidR="00B93782" w:rsidRPr="00432123" w:rsidRDefault="00000000">
      <w:pPr>
        <w:pStyle w:val="Compact"/>
        <w:numPr>
          <w:ilvl w:val="0"/>
          <w:numId w:val="8"/>
        </w:numPr>
        <w:rPr>
          <w:lang w:val="nl-NL"/>
        </w:rPr>
      </w:pPr>
      <w:r w:rsidRPr="00432123">
        <w:rPr>
          <w:lang w:val="nl-NL"/>
        </w:rPr>
        <w:t>In hoeverre zijn duurzame producten economisch haalbaar voor consumenten?</w:t>
      </w:r>
    </w:p>
    <w:p w14:paraId="7EC6F771" w14:textId="77777777" w:rsidR="00B93782" w:rsidRPr="00432123" w:rsidRDefault="00000000">
      <w:pPr>
        <w:pStyle w:val="Compact"/>
        <w:numPr>
          <w:ilvl w:val="0"/>
          <w:numId w:val="8"/>
        </w:numPr>
        <w:rPr>
          <w:lang w:val="nl-NL"/>
        </w:rPr>
      </w:pPr>
      <w:r w:rsidRPr="00432123">
        <w:rPr>
          <w:lang w:val="nl-NL"/>
        </w:rPr>
        <w:t>Hoe betrouwbaar en transparant is duurzaamheidsverslaggeving van bedrijven?</w:t>
      </w:r>
    </w:p>
    <w:p w14:paraId="7EC6F772" w14:textId="0B845509" w:rsidR="00B93782" w:rsidRPr="00066532" w:rsidRDefault="00B93782">
      <w:pPr>
        <w:rPr>
          <w:lang w:val="nl-NL"/>
        </w:rPr>
      </w:pPr>
    </w:p>
    <w:p w14:paraId="7EC6F773" w14:textId="77777777" w:rsidR="00B93782" w:rsidRDefault="00000000">
      <w:pPr>
        <w:pStyle w:val="Kop2"/>
      </w:pPr>
      <w:bookmarkStart w:id="8" w:name="internationaal-toekomstgericht"/>
      <w:bookmarkEnd w:id="7"/>
      <w:proofErr w:type="spellStart"/>
      <w:r>
        <w:t>Internationaal</w:t>
      </w:r>
      <w:proofErr w:type="spellEnd"/>
      <w:r>
        <w:t xml:space="preserve"> &amp; </w:t>
      </w:r>
      <w:proofErr w:type="spellStart"/>
      <w:r>
        <w:t>Toekomstgericht</w:t>
      </w:r>
      <w:proofErr w:type="spellEnd"/>
    </w:p>
    <w:p w14:paraId="7EC6F774" w14:textId="77777777" w:rsidR="00B93782" w:rsidRPr="00432123" w:rsidRDefault="00000000">
      <w:pPr>
        <w:pStyle w:val="Compact"/>
        <w:numPr>
          <w:ilvl w:val="0"/>
          <w:numId w:val="9"/>
        </w:numPr>
        <w:rPr>
          <w:lang w:val="nl-NL"/>
        </w:rPr>
      </w:pPr>
      <w:r w:rsidRPr="00432123">
        <w:rPr>
          <w:lang w:val="nl-NL"/>
        </w:rPr>
        <w:t>Hoe verschilt de aanpak van klimaatadaptatie tussen Nederland en andere Europese landen?</w:t>
      </w:r>
    </w:p>
    <w:p w14:paraId="7EC6F775" w14:textId="77777777" w:rsidR="00B93782" w:rsidRPr="00432123" w:rsidRDefault="00000000">
      <w:pPr>
        <w:pStyle w:val="Compact"/>
        <w:numPr>
          <w:ilvl w:val="0"/>
          <w:numId w:val="9"/>
        </w:numPr>
        <w:rPr>
          <w:lang w:val="nl-NL"/>
        </w:rPr>
      </w:pPr>
      <w:r w:rsidRPr="00432123">
        <w:rPr>
          <w:lang w:val="nl-NL"/>
        </w:rPr>
        <w:t xml:space="preserve">Hoe worden de </w:t>
      </w:r>
      <w:proofErr w:type="spellStart"/>
      <w:r w:rsidRPr="00432123">
        <w:rPr>
          <w:lang w:val="nl-NL"/>
        </w:rPr>
        <w:t>Sustainable</w:t>
      </w:r>
      <w:proofErr w:type="spellEnd"/>
      <w:r w:rsidRPr="00432123">
        <w:rPr>
          <w:lang w:val="nl-NL"/>
        </w:rPr>
        <w:t xml:space="preserve"> Development Goals (</w:t>
      </w:r>
      <w:proofErr w:type="spellStart"/>
      <w:r w:rsidRPr="00432123">
        <w:rPr>
          <w:lang w:val="nl-NL"/>
        </w:rPr>
        <w:t>SDG’s</w:t>
      </w:r>
      <w:proofErr w:type="spellEnd"/>
      <w:r w:rsidRPr="00432123">
        <w:rPr>
          <w:lang w:val="nl-NL"/>
        </w:rPr>
        <w:t>) lokaal toegepast en nageleefd?</w:t>
      </w:r>
    </w:p>
    <w:p w14:paraId="7EC6F776" w14:textId="77777777" w:rsidR="00B93782" w:rsidRDefault="00000000">
      <w:pPr>
        <w:pStyle w:val="Compact"/>
        <w:numPr>
          <w:ilvl w:val="0"/>
          <w:numId w:val="9"/>
        </w:numPr>
        <w:rPr>
          <w:lang w:val="nl-NL"/>
        </w:rPr>
      </w:pPr>
      <w:r w:rsidRPr="00432123">
        <w:rPr>
          <w:lang w:val="nl-NL"/>
        </w:rPr>
        <w:t>Welke duurzame oplossingen zijn nodig om steden klimaatbestendig te maken in 2050?</w:t>
      </w:r>
    </w:p>
    <w:p w14:paraId="044653B8" w14:textId="77777777" w:rsidR="003D64D4" w:rsidRDefault="003D64D4" w:rsidP="003D64D4">
      <w:pPr>
        <w:pStyle w:val="Compact"/>
        <w:rPr>
          <w:lang w:val="nl-NL"/>
        </w:rPr>
      </w:pPr>
    </w:p>
    <w:p w14:paraId="2688955E" w14:textId="20C8988B" w:rsidR="003D64D4" w:rsidRPr="00A814F6" w:rsidRDefault="003D64D4" w:rsidP="003D64D4">
      <w:pPr>
        <w:pStyle w:val="Compact"/>
        <w:rPr>
          <w:rFonts w:asciiTheme="majorHAnsi" w:hAnsiTheme="majorHAnsi"/>
          <w:color w:val="156082" w:themeColor="accent1"/>
          <w:sz w:val="32"/>
          <w:szCs w:val="32"/>
          <w:lang w:val="nl-NL"/>
        </w:rPr>
      </w:pPr>
      <w:r w:rsidRPr="00A814F6">
        <w:rPr>
          <w:rFonts w:asciiTheme="majorHAnsi" w:hAnsiTheme="majorHAnsi"/>
          <w:color w:val="156082" w:themeColor="accent1"/>
          <w:sz w:val="32"/>
          <w:szCs w:val="32"/>
          <w:lang w:val="nl-NL"/>
        </w:rPr>
        <w:t>Lokaal</w:t>
      </w:r>
    </w:p>
    <w:p w14:paraId="6B5BF5AB" w14:textId="4BC5F5DC" w:rsidR="001D2F0C" w:rsidRDefault="001D2F0C">
      <w:pPr>
        <w:pStyle w:val="Compact"/>
        <w:numPr>
          <w:ilvl w:val="0"/>
          <w:numId w:val="9"/>
        </w:numPr>
        <w:rPr>
          <w:lang w:val="nl-NL"/>
        </w:rPr>
      </w:pPr>
      <w:r w:rsidRPr="001D2F0C">
        <w:rPr>
          <w:lang w:val="nl-NL"/>
        </w:rPr>
        <w:t>In hoeverre draagt de deeleconomie in Amersfoort bij aan het verminderen van CO₂-uitstoot en grondstofgebruik, en welke rol spelen de motivaties van jongeren en lokale initiatieven in het gebruik van deelplatforms?</w:t>
      </w:r>
    </w:p>
    <w:p w14:paraId="56AFE8AD" w14:textId="4ACC35E6" w:rsidR="00AC1ACA" w:rsidRDefault="00AC1ACA">
      <w:pPr>
        <w:pStyle w:val="Compact"/>
        <w:numPr>
          <w:ilvl w:val="0"/>
          <w:numId w:val="9"/>
        </w:numPr>
        <w:rPr>
          <w:lang w:val="nl-NL"/>
        </w:rPr>
      </w:pPr>
      <w:r w:rsidRPr="00AC1ACA">
        <w:rPr>
          <w:lang w:val="nl-NL"/>
        </w:rPr>
        <w:t>Welke factoren beïnvloeden het duurzame koopgedrag van jongeren in Amersfoort bij kleding en cosmetica?</w:t>
      </w:r>
      <w:r w:rsidR="00C974EA">
        <w:rPr>
          <w:lang w:val="nl-NL"/>
        </w:rPr>
        <w:t xml:space="preserve"> Of </w:t>
      </w:r>
      <w:r w:rsidR="00C974EA" w:rsidRPr="00C974EA">
        <w:rPr>
          <w:lang w:val="nl-NL"/>
        </w:rPr>
        <w:t xml:space="preserve">In hoeverre wordt het duurzame koopgedrag van jongeren in Amersfoort rondom kleding en cosmetica beïnvloed door sociale media, lokale initiatieven (zoals kledingruil of </w:t>
      </w:r>
      <w:proofErr w:type="spellStart"/>
      <w:r w:rsidR="00C974EA" w:rsidRPr="00C974EA">
        <w:rPr>
          <w:lang w:val="nl-NL"/>
        </w:rPr>
        <w:t>repaircafés</w:t>
      </w:r>
      <w:proofErr w:type="spellEnd"/>
      <w:r w:rsidR="00C974EA" w:rsidRPr="00C974EA">
        <w:rPr>
          <w:lang w:val="nl-NL"/>
        </w:rPr>
        <w:t>) en de transparantie van winkels en merken over duurzaamheid?</w:t>
      </w:r>
    </w:p>
    <w:p w14:paraId="5C35B6A5" w14:textId="3360C0D1" w:rsidR="00436C1A" w:rsidRDefault="00436C1A">
      <w:pPr>
        <w:pStyle w:val="Compact"/>
        <w:numPr>
          <w:ilvl w:val="0"/>
          <w:numId w:val="9"/>
        </w:numPr>
        <w:rPr>
          <w:lang w:val="nl-NL"/>
        </w:rPr>
      </w:pPr>
      <w:r w:rsidRPr="00436C1A">
        <w:rPr>
          <w:lang w:val="nl-NL"/>
        </w:rPr>
        <w:t xml:space="preserve">Hoe beïnvloeden stadsontwikkeling en groene zones het leefgebied en welzijn van dieren in Amersfoort, en hoe kan burgerwetenschap </w:t>
      </w:r>
      <w:r w:rsidR="00F131BB">
        <w:rPr>
          <w:lang w:val="nl-NL"/>
        </w:rPr>
        <w:t xml:space="preserve">(meten door burgers) </w:t>
      </w:r>
      <w:r w:rsidRPr="00436C1A">
        <w:rPr>
          <w:lang w:val="nl-NL"/>
        </w:rPr>
        <w:t>helpen om deze diersoorten in kaart te brengen en te monitoren?</w:t>
      </w:r>
    </w:p>
    <w:p w14:paraId="39EB0151" w14:textId="53ADD090" w:rsidR="00C974EA" w:rsidRPr="00D85671" w:rsidRDefault="00D85671" w:rsidP="00D85671">
      <w:pPr>
        <w:pStyle w:val="Compact"/>
        <w:numPr>
          <w:ilvl w:val="0"/>
          <w:numId w:val="9"/>
        </w:numPr>
        <w:rPr>
          <w:lang w:val="nl-NL"/>
        </w:rPr>
      </w:pPr>
      <w:r w:rsidRPr="00D85671">
        <w:rPr>
          <w:lang w:val="nl-NL"/>
        </w:rPr>
        <w:t xml:space="preserve">In hoeverre verloopt de </w:t>
      </w:r>
      <w:proofErr w:type="spellStart"/>
      <w:r w:rsidRPr="00D85671">
        <w:rPr>
          <w:lang w:val="nl-NL"/>
        </w:rPr>
        <w:t>energietransitie</w:t>
      </w:r>
      <w:proofErr w:type="spellEnd"/>
      <w:r w:rsidRPr="00D85671">
        <w:rPr>
          <w:lang w:val="nl-NL"/>
        </w:rPr>
        <w:t xml:space="preserve"> in Amersfoort sociaal rechtvaardig, en welke rol spelen subsidies, energiearmoede en woningcorporaties daarin?</w:t>
      </w:r>
      <w:r>
        <w:rPr>
          <w:lang w:val="nl-NL"/>
        </w:rPr>
        <w:t xml:space="preserve"> </w:t>
      </w:r>
      <w:r w:rsidRPr="00D85671">
        <w:rPr>
          <w:lang w:val="nl-NL"/>
        </w:rPr>
        <w:t xml:space="preserve">Is de </w:t>
      </w:r>
      <w:proofErr w:type="spellStart"/>
      <w:r w:rsidRPr="00D85671">
        <w:rPr>
          <w:lang w:val="nl-NL"/>
        </w:rPr>
        <w:t>energietransitie</w:t>
      </w:r>
      <w:proofErr w:type="spellEnd"/>
      <w:r w:rsidRPr="00D85671">
        <w:rPr>
          <w:lang w:val="nl-NL"/>
        </w:rPr>
        <w:t xml:space="preserve"> in Amersfoort eerlijk verdeeld tussen verschillende inwoners en wijken?</w:t>
      </w:r>
    </w:p>
    <w:p w14:paraId="7EC6F777" w14:textId="50669C3B" w:rsidR="00B93782" w:rsidRPr="00066532" w:rsidRDefault="00B93782">
      <w:pPr>
        <w:rPr>
          <w:lang w:val="nl-NL"/>
        </w:rPr>
      </w:pPr>
    </w:p>
    <w:p w14:paraId="7EC6F778" w14:textId="77777777" w:rsidR="00B93782" w:rsidRPr="00432123" w:rsidRDefault="00000000">
      <w:pPr>
        <w:pStyle w:val="FirstParagraph"/>
        <w:rPr>
          <w:lang w:val="nl-NL"/>
        </w:rPr>
      </w:pPr>
      <w:r w:rsidRPr="00432123">
        <w:rPr>
          <w:b/>
          <w:bCs/>
          <w:lang w:val="nl-NL"/>
        </w:rPr>
        <w:t>Tip voor leerlingen:</w:t>
      </w:r>
      <w:r w:rsidRPr="00432123">
        <w:rPr>
          <w:lang w:val="nl-NL"/>
        </w:rPr>
        <w:t xml:space="preserve"> Kies een onderwerp waarbij je </w:t>
      </w:r>
      <w:r w:rsidRPr="00432123">
        <w:rPr>
          <w:b/>
          <w:bCs/>
          <w:lang w:val="nl-NL"/>
        </w:rPr>
        <w:t>zelf onderzoek kunt doen</w:t>
      </w:r>
      <w:r w:rsidRPr="00432123">
        <w:rPr>
          <w:lang w:val="nl-NL"/>
        </w:rPr>
        <w:t xml:space="preserve"> (metingen, enquêtes, interviews, experimenten of casestudies) en dat aansluit bij jouw profiel en interesses.</w:t>
      </w:r>
    </w:p>
    <w:p w14:paraId="0B72183C" w14:textId="6C30FAA7" w:rsidR="000B06BD" w:rsidRPr="000B06BD" w:rsidRDefault="00000000" w:rsidP="000B06BD">
      <w:pPr>
        <w:pStyle w:val="Plattetekst"/>
        <w:rPr>
          <w:lang w:val="nl-NL"/>
        </w:rPr>
      </w:pPr>
      <w:r w:rsidRPr="00432123">
        <w:rPr>
          <w:lang w:val="nl-NL"/>
        </w:rPr>
        <w:t xml:space="preserve">Deze lijst kan gebruikt worden door scholen, coördinatoren en leerlingen ter inspiratie voor </w:t>
      </w:r>
      <w:bookmarkEnd w:id="0"/>
      <w:bookmarkEnd w:id="8"/>
      <w:r w:rsidR="000B06BD" w:rsidRPr="000B06BD">
        <w:rPr>
          <w:lang w:val="nl-NL"/>
        </w:rPr>
        <w:t>profielwerkstukken over duurzaamheid.</w:t>
      </w:r>
    </w:p>
    <w:p w14:paraId="457237CA" w14:textId="77777777" w:rsidR="000B06BD" w:rsidRDefault="000B06BD">
      <w:pPr>
        <w:pStyle w:val="Plattetekst"/>
        <w:rPr>
          <w:lang w:val="nl-NL"/>
        </w:rPr>
      </w:pPr>
    </w:p>
    <w:p w14:paraId="18CBCC85" w14:textId="2E716CC5" w:rsidR="00BE127E" w:rsidRPr="00432123" w:rsidRDefault="00BE127E">
      <w:pPr>
        <w:pStyle w:val="Plattetekst"/>
        <w:rPr>
          <w:lang w:val="nl-NL"/>
        </w:rPr>
      </w:pPr>
    </w:p>
    <w:sectPr w:rsidR="00BE127E" w:rsidRPr="00432123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A6CEC59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C6AC71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5"/>
    <w:multiLevelType w:val="multilevel"/>
    <w:tmpl w:val="646E42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9"/>
    <w:multiLevelType w:val="multilevel"/>
    <w:tmpl w:val="EBC8ED6C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A994113"/>
    <w:multiLevelType w:val="multilevel"/>
    <w:tmpl w:val="85C6740A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3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3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3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3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3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A994117"/>
    <w:multiLevelType w:val="multilevel"/>
    <w:tmpl w:val="B9882DA8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A994121"/>
    <w:multiLevelType w:val="multilevel"/>
    <w:tmpl w:val="658AC64E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A994125"/>
    <w:multiLevelType w:val="multilevel"/>
    <w:tmpl w:val="306C19AE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25"/>
      <w:numFmt w:val="decimal"/>
      <w:lvlText w:val="%2."/>
      <w:lvlJc w:val="left"/>
      <w:pPr>
        <w:ind w:left="1440" w:hanging="360"/>
      </w:pPr>
    </w:lvl>
    <w:lvl w:ilvl="2">
      <w:start w:val="25"/>
      <w:numFmt w:val="decimal"/>
      <w:lvlText w:val="%3."/>
      <w:lvlJc w:val="left"/>
      <w:pPr>
        <w:ind w:left="2160" w:hanging="360"/>
      </w:pPr>
    </w:lvl>
    <w:lvl w:ilvl="3">
      <w:start w:val="25"/>
      <w:numFmt w:val="decimal"/>
      <w:lvlText w:val="%4."/>
      <w:lvlJc w:val="left"/>
      <w:pPr>
        <w:ind w:left="2880" w:hanging="360"/>
      </w:pPr>
    </w:lvl>
    <w:lvl w:ilvl="4">
      <w:start w:val="25"/>
      <w:numFmt w:val="decimal"/>
      <w:lvlText w:val="%5."/>
      <w:lvlJc w:val="left"/>
      <w:pPr>
        <w:ind w:left="3600" w:hanging="360"/>
      </w:pPr>
    </w:lvl>
    <w:lvl w:ilvl="5">
      <w:start w:val="25"/>
      <w:numFmt w:val="decimal"/>
      <w:lvlText w:val="%6."/>
      <w:lvlJc w:val="left"/>
      <w:pPr>
        <w:ind w:left="4320" w:hanging="360"/>
      </w:pPr>
    </w:lvl>
    <w:lvl w:ilvl="6">
      <w:start w:val="25"/>
      <w:numFmt w:val="decimal"/>
      <w:lvlText w:val="%7."/>
      <w:lvlJc w:val="left"/>
      <w:pPr>
        <w:ind w:left="5040" w:hanging="360"/>
      </w:pPr>
    </w:lvl>
    <w:lvl w:ilvl="7">
      <w:start w:val="25"/>
      <w:numFmt w:val="decimal"/>
      <w:lvlText w:val="%8."/>
      <w:lvlJc w:val="left"/>
      <w:pPr>
        <w:ind w:left="5760" w:hanging="360"/>
      </w:pPr>
    </w:lvl>
    <w:lvl w:ilvl="8">
      <w:start w:val="25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A994129"/>
    <w:multiLevelType w:val="multilevel"/>
    <w:tmpl w:val="C06C7E5A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29"/>
      <w:numFmt w:val="decimal"/>
      <w:lvlText w:val="%2."/>
      <w:lvlJc w:val="left"/>
      <w:pPr>
        <w:ind w:left="1440" w:hanging="360"/>
      </w:pPr>
    </w:lvl>
    <w:lvl w:ilvl="2">
      <w:start w:val="29"/>
      <w:numFmt w:val="decimal"/>
      <w:lvlText w:val="%3."/>
      <w:lvlJc w:val="left"/>
      <w:pPr>
        <w:ind w:left="2160" w:hanging="360"/>
      </w:pPr>
    </w:lvl>
    <w:lvl w:ilvl="3">
      <w:start w:val="29"/>
      <w:numFmt w:val="decimal"/>
      <w:lvlText w:val="%4."/>
      <w:lvlJc w:val="left"/>
      <w:pPr>
        <w:ind w:left="2880" w:hanging="360"/>
      </w:pPr>
    </w:lvl>
    <w:lvl w:ilvl="4">
      <w:start w:val="29"/>
      <w:numFmt w:val="decimal"/>
      <w:lvlText w:val="%5."/>
      <w:lvlJc w:val="left"/>
      <w:pPr>
        <w:ind w:left="3600" w:hanging="360"/>
      </w:pPr>
    </w:lvl>
    <w:lvl w:ilvl="5">
      <w:start w:val="29"/>
      <w:numFmt w:val="decimal"/>
      <w:lvlText w:val="%6."/>
      <w:lvlJc w:val="left"/>
      <w:pPr>
        <w:ind w:left="4320" w:hanging="360"/>
      </w:pPr>
    </w:lvl>
    <w:lvl w:ilvl="6">
      <w:start w:val="29"/>
      <w:numFmt w:val="decimal"/>
      <w:lvlText w:val="%7."/>
      <w:lvlJc w:val="left"/>
      <w:pPr>
        <w:ind w:left="5040" w:hanging="360"/>
      </w:pPr>
    </w:lvl>
    <w:lvl w:ilvl="7">
      <w:start w:val="29"/>
      <w:numFmt w:val="decimal"/>
      <w:lvlText w:val="%8."/>
      <w:lvlJc w:val="left"/>
      <w:pPr>
        <w:ind w:left="5760" w:hanging="360"/>
      </w:pPr>
    </w:lvl>
    <w:lvl w:ilvl="8">
      <w:start w:val="29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E13283D"/>
    <w:multiLevelType w:val="hybridMultilevel"/>
    <w:tmpl w:val="54885298"/>
    <w:lvl w:ilvl="0" w:tplc="CCFC7BA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203DB"/>
    <w:multiLevelType w:val="multilevel"/>
    <w:tmpl w:val="551ED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9F5E53"/>
    <w:multiLevelType w:val="multilevel"/>
    <w:tmpl w:val="AB3E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D21F6E"/>
    <w:multiLevelType w:val="multilevel"/>
    <w:tmpl w:val="12BC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8F0EC6"/>
    <w:multiLevelType w:val="hybridMultilevel"/>
    <w:tmpl w:val="C4D010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06BB1"/>
    <w:multiLevelType w:val="multilevel"/>
    <w:tmpl w:val="88387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3A6637"/>
    <w:multiLevelType w:val="multilevel"/>
    <w:tmpl w:val="2502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180656"/>
    <w:multiLevelType w:val="multilevel"/>
    <w:tmpl w:val="5CEE7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26323A"/>
    <w:multiLevelType w:val="multilevel"/>
    <w:tmpl w:val="1162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7117370">
    <w:abstractNumId w:val="0"/>
  </w:num>
  <w:num w:numId="2" w16cid:durableId="1680236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1135094">
    <w:abstractNumId w:val="2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4" w16cid:durableId="595286548">
    <w:abstractNumId w:val="3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5" w16cid:durableId="65689489">
    <w:abstractNumId w:val="4"/>
  </w:num>
  <w:num w:numId="6" w16cid:durableId="881673881">
    <w:abstractNumId w:val="5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7" w16cid:durableId="1714649893">
    <w:abstractNumId w:val="6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8" w16cid:durableId="70977418">
    <w:abstractNumId w:val="7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  <w:num w:numId="9" w16cid:durableId="444235352">
    <w:abstractNumId w:val="8"/>
    <w:lvlOverride w:ilvl="0">
      <w:startOverride w:val="29"/>
    </w:lvlOverride>
    <w:lvlOverride w:ilvl="1">
      <w:startOverride w:val="29"/>
    </w:lvlOverride>
    <w:lvlOverride w:ilvl="2">
      <w:startOverride w:val="29"/>
    </w:lvlOverride>
    <w:lvlOverride w:ilvl="3">
      <w:startOverride w:val="29"/>
    </w:lvlOverride>
    <w:lvlOverride w:ilvl="4">
      <w:startOverride w:val="29"/>
    </w:lvlOverride>
    <w:lvlOverride w:ilvl="5">
      <w:startOverride w:val="29"/>
    </w:lvlOverride>
    <w:lvlOverride w:ilvl="6">
      <w:startOverride w:val="29"/>
    </w:lvlOverride>
    <w:lvlOverride w:ilvl="7">
      <w:startOverride w:val="29"/>
    </w:lvlOverride>
    <w:lvlOverride w:ilvl="8">
      <w:startOverride w:val="29"/>
    </w:lvlOverride>
  </w:num>
  <w:num w:numId="10" w16cid:durableId="1863202423">
    <w:abstractNumId w:val="13"/>
  </w:num>
  <w:num w:numId="11" w16cid:durableId="270363484">
    <w:abstractNumId w:val="10"/>
  </w:num>
  <w:num w:numId="12" w16cid:durableId="1485389921">
    <w:abstractNumId w:val="14"/>
  </w:num>
  <w:num w:numId="13" w16cid:durableId="883560229">
    <w:abstractNumId w:val="16"/>
  </w:num>
  <w:num w:numId="14" w16cid:durableId="1183862014">
    <w:abstractNumId w:val="12"/>
  </w:num>
  <w:num w:numId="15" w16cid:durableId="1561137186">
    <w:abstractNumId w:val="15"/>
  </w:num>
  <w:num w:numId="16" w16cid:durableId="504713117">
    <w:abstractNumId w:val="11"/>
  </w:num>
  <w:num w:numId="17" w16cid:durableId="1550335409">
    <w:abstractNumId w:val="17"/>
  </w:num>
  <w:num w:numId="18" w16cid:durableId="94372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782"/>
    <w:rsid w:val="00066532"/>
    <w:rsid w:val="000B06BD"/>
    <w:rsid w:val="001A44D0"/>
    <w:rsid w:val="001D2F0C"/>
    <w:rsid w:val="001D5448"/>
    <w:rsid w:val="0028590A"/>
    <w:rsid w:val="002D6DA3"/>
    <w:rsid w:val="003B1E68"/>
    <w:rsid w:val="003D64D4"/>
    <w:rsid w:val="004159EC"/>
    <w:rsid w:val="00431E82"/>
    <w:rsid w:val="00432123"/>
    <w:rsid w:val="00436C1A"/>
    <w:rsid w:val="00477945"/>
    <w:rsid w:val="00490C07"/>
    <w:rsid w:val="004D4303"/>
    <w:rsid w:val="004F667D"/>
    <w:rsid w:val="00606B7F"/>
    <w:rsid w:val="007C0072"/>
    <w:rsid w:val="007F0CF4"/>
    <w:rsid w:val="009A094E"/>
    <w:rsid w:val="00A45032"/>
    <w:rsid w:val="00A814F6"/>
    <w:rsid w:val="00AC1ACA"/>
    <w:rsid w:val="00AD4FC2"/>
    <w:rsid w:val="00B93782"/>
    <w:rsid w:val="00BB0337"/>
    <w:rsid w:val="00BE127E"/>
    <w:rsid w:val="00C974EA"/>
    <w:rsid w:val="00D421B0"/>
    <w:rsid w:val="00D54B82"/>
    <w:rsid w:val="00D85671"/>
    <w:rsid w:val="00E76453"/>
    <w:rsid w:val="00EE4070"/>
    <w:rsid w:val="00F1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F746"/>
  <w15:docId w15:val="{7A5C626A-A7CF-451E-9CF7-2B1AC8A8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Plattetekst"/>
    <w:link w:val="Kop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Plattetekst"/>
    <w:link w:val="Kop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Plattetekst"/>
    <w:link w:val="Kop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Plattetekst"/>
    <w:link w:val="Kop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Plattetekst"/>
    <w:link w:val="Kop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Plattetekst"/>
    <w:link w:val="Kop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Plattetekst"/>
    <w:link w:val="Kop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Plattetekst"/>
    <w:link w:val="Kop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qFormat/>
    <w:pPr>
      <w:spacing w:before="180" w:after="180"/>
    </w:pPr>
  </w:style>
  <w:style w:type="paragraph" w:customStyle="1" w:styleId="FirstParagraph">
    <w:name w:val="First Paragraph"/>
    <w:basedOn w:val="Plattetekst"/>
    <w:next w:val="Plattetekst"/>
    <w:qFormat/>
  </w:style>
  <w:style w:type="paragraph" w:customStyle="1" w:styleId="Compact">
    <w:name w:val="Compact"/>
    <w:basedOn w:val="Plattetekst"/>
    <w:qFormat/>
    <w:pPr>
      <w:spacing w:before="36" w:after="36"/>
    </w:pPr>
  </w:style>
  <w:style w:type="paragraph" w:styleId="Titel">
    <w:name w:val="Title"/>
    <w:basedOn w:val="Standaard"/>
    <w:next w:val="Plattetekst"/>
    <w:link w:val="Titel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Titel"/>
    <w:next w:val="Plattetekst"/>
    <w:link w:val="Ondertitel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Plattetekst"/>
    <w:qFormat/>
    <w:pPr>
      <w:keepNext/>
      <w:keepLines/>
      <w:jc w:val="center"/>
    </w:pPr>
  </w:style>
  <w:style w:type="paragraph" w:styleId="Datum">
    <w:name w:val="Date"/>
    <w:next w:val="Plattetekst"/>
    <w:qFormat/>
    <w:pPr>
      <w:keepNext/>
      <w:keepLines/>
      <w:jc w:val="center"/>
    </w:pPr>
  </w:style>
  <w:style w:type="paragraph" w:customStyle="1" w:styleId="AbstractTitle">
    <w:name w:val="Abstract Title"/>
    <w:basedOn w:val="Standa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ard"/>
    <w:next w:val="Plattetekst"/>
    <w:qFormat/>
    <w:pPr>
      <w:keepNext/>
      <w:keepLines/>
      <w:spacing w:before="100" w:after="300"/>
    </w:pPr>
    <w:rPr>
      <w:sz w:val="20"/>
      <w:szCs w:val="20"/>
    </w:rPr>
  </w:style>
  <w:style w:type="paragraph" w:styleId="Bibliografie">
    <w:name w:val="Bibliography"/>
    <w:basedOn w:val="Standaard"/>
    <w:qFormat/>
  </w:style>
  <w:style w:type="character" w:customStyle="1" w:styleId="Kop1Char">
    <w:name w:val="Kop 1 Char"/>
    <w:basedOn w:val="Standaardalinea-lettertype"/>
    <w:link w:val="Kop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ktekst">
    <w:name w:val="Block Text"/>
    <w:basedOn w:val="Plattetekst"/>
    <w:next w:val="Plattetekst"/>
    <w:uiPriority w:val="9"/>
    <w:unhideWhenUsed/>
    <w:qFormat/>
    <w:pPr>
      <w:spacing w:before="100" w:after="100"/>
      <w:ind w:left="480" w:right="480"/>
    </w:pPr>
  </w:style>
  <w:style w:type="paragraph" w:styleId="Voetnoottekst">
    <w:name w:val="footnote text"/>
    <w:basedOn w:val="Standaard"/>
    <w:uiPriority w:val="9"/>
    <w:unhideWhenUsed/>
    <w:qFormat/>
  </w:style>
  <w:style w:type="paragraph" w:customStyle="1" w:styleId="FootnoteBlockText">
    <w:name w:val="Footnote Block Text"/>
    <w:basedOn w:val="Voetnoottekst"/>
    <w:next w:val="Voetnootteks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ard"/>
  </w:style>
  <w:style w:type="paragraph" w:styleId="Bijschrift">
    <w:name w:val="caption"/>
    <w:basedOn w:val="Standaard"/>
    <w:link w:val="BijschriftChar"/>
    <w:pPr>
      <w:spacing w:after="120"/>
    </w:pPr>
    <w:rPr>
      <w:i/>
    </w:rPr>
  </w:style>
  <w:style w:type="paragraph" w:customStyle="1" w:styleId="TableCaption">
    <w:name w:val="Table Caption"/>
    <w:basedOn w:val="Bijschrift"/>
    <w:pPr>
      <w:keepNext/>
    </w:pPr>
  </w:style>
  <w:style w:type="paragraph" w:customStyle="1" w:styleId="ImageCaption">
    <w:name w:val="Image Caption"/>
    <w:basedOn w:val="Bijschrift"/>
  </w:style>
  <w:style w:type="paragraph" w:customStyle="1" w:styleId="Figure">
    <w:name w:val="Figure"/>
    <w:basedOn w:val="Standa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ijschriftChar">
    <w:name w:val="Bijschrift Char"/>
    <w:basedOn w:val="Standaardalinea-lettertype"/>
    <w:link w:val="Bijschrift"/>
  </w:style>
  <w:style w:type="character" w:customStyle="1" w:styleId="VerbatimChar">
    <w:name w:val="Verbatim Char"/>
    <w:basedOn w:val="Bijschrift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ijschriftChar"/>
  </w:style>
  <w:style w:type="character" w:styleId="Voetnootmarkering">
    <w:name w:val="footnote reference"/>
    <w:basedOn w:val="BijschriftChar"/>
    <w:rPr>
      <w:vertAlign w:val="superscript"/>
    </w:rPr>
  </w:style>
  <w:style w:type="character" w:styleId="Hyperlink">
    <w:name w:val="Hyperlink"/>
    <w:basedOn w:val="BijschriftChar"/>
    <w:rPr>
      <w:color w:val="156082" w:themeColor="accent1"/>
    </w:rPr>
  </w:style>
  <w:style w:type="paragraph" w:styleId="Kopvaninhoudsopgave">
    <w:name w:val="TOC Heading"/>
    <w:basedOn w:val="Kop1"/>
    <w:next w:val="Platteteks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637d2b-4e17-4e3b-81d0-445cc1a7b856">
      <Terms xmlns="http://schemas.microsoft.com/office/infopath/2007/PartnerControls"/>
    </lcf76f155ced4ddcb4097134ff3c332f>
    <TaxCatchAll xmlns="290fe9b1-0e0a-41b2-bff8-0defbac66d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FD5C4EBDBE8458186C7E91F779DD9" ma:contentTypeVersion="15" ma:contentTypeDescription="Een nieuw document maken." ma:contentTypeScope="" ma:versionID="f0c25351f450d7e1ee3ebc0456a22329">
  <xsd:schema xmlns:xsd="http://www.w3.org/2001/XMLSchema" xmlns:xs="http://www.w3.org/2001/XMLSchema" xmlns:p="http://schemas.microsoft.com/office/2006/metadata/properties" xmlns:ns2="8c637d2b-4e17-4e3b-81d0-445cc1a7b856" xmlns:ns3="290fe9b1-0e0a-41b2-bff8-0defbac66dfb" targetNamespace="http://schemas.microsoft.com/office/2006/metadata/properties" ma:root="true" ma:fieldsID="b67cecd0c425fbc6a21f9b653dbb6366" ns2:_="" ns3:_="">
    <xsd:import namespace="8c637d2b-4e17-4e3b-81d0-445cc1a7b856"/>
    <xsd:import namespace="290fe9b1-0e0a-41b2-bff8-0defbac66d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37d2b-4e17-4e3b-81d0-445cc1a7b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fe9b1-0e0a-41b2-bff8-0defbac66df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d31dba-4ffc-458a-9f3c-d544d6e5447b}" ma:internalName="TaxCatchAll" ma:showField="CatchAllData" ma:web="290fe9b1-0e0a-41b2-bff8-0defbac66d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AC2BB-20C9-4656-A7C6-B300F55998C8}">
  <ds:schemaRefs>
    <ds:schemaRef ds:uri="http://schemas.microsoft.com/office/2006/metadata/properties"/>
    <ds:schemaRef ds:uri="http://schemas.microsoft.com/office/infopath/2007/PartnerControls"/>
    <ds:schemaRef ds:uri="8c637d2b-4e17-4e3b-81d0-445cc1a7b856"/>
    <ds:schemaRef ds:uri="290fe9b1-0e0a-41b2-bff8-0defbac66dfb"/>
  </ds:schemaRefs>
</ds:datastoreItem>
</file>

<file path=customXml/itemProps2.xml><?xml version="1.0" encoding="utf-8"?>
<ds:datastoreItem xmlns:ds="http://schemas.openxmlformats.org/officeDocument/2006/customXml" ds:itemID="{1DDE09B9-448C-4DDB-B05B-C7DB741CC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37d2b-4e17-4e3b-81d0-445cc1a7b856"/>
    <ds:schemaRef ds:uri="290fe9b1-0e0a-41b2-bff8-0defbac66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5240D5-585C-49B0-88E1-1131351D64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790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Magda Fafara</cp:lastModifiedBy>
  <cp:revision>29</cp:revision>
  <dcterms:created xsi:type="dcterms:W3CDTF">2026-01-29T15:14:00Z</dcterms:created>
  <dcterms:modified xsi:type="dcterms:W3CDTF">2026-03-11T15:30:00Z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0x0101002E7FD5C4EBDBE8458186C7E91F779DD9</vt:lpwstr>
  </property>
  <property fmtid="{D5CDD505-2E9C-101B-9397-08002B2CF9AE}" pid="3" name="MediaServiceImageTags">
    <vt:lpwstr/>
  </property>
</Properties>
</file>